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72ED" w:rsidRDefault="00000000">
      <w:pPr>
        <w:spacing w:after="2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PRAVILA NAGRADNOG NATJEČAJA ZAGREBAČKE ŠKOLE EKONOMIJE I MANAGEMENTA „PLAN ZA BUDUĆNOST“</w:t>
      </w:r>
    </w:p>
    <w:p w14:paraId="00000002"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w:t>
      </w:r>
    </w:p>
    <w:p w14:paraId="00000003"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Priređivač nagradnog natječaja je Zagrebačka škola ekonomije i managementa, Zagreb, Ulica Filipa Vukasovića 1, OIB: 96760515998 (u daljnjem tekstu: Organizator).</w:t>
      </w:r>
    </w:p>
    <w:p w14:paraId="00000004" w14:textId="4C8C24DA"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Natječaj se provodi u svrhu dodjeljivanja nagrada u obliku smanjenja školarine za pojedini </w:t>
      </w:r>
      <w:r w:rsidR="00F168AD">
        <w:rPr>
          <w:rFonts w:ascii="Times New Roman" w:eastAsia="Times New Roman" w:hAnsi="Times New Roman" w:cs="Times New Roman"/>
          <w:sz w:val="24"/>
          <w:szCs w:val="24"/>
        </w:rPr>
        <w:t>stručni prijediplomski</w:t>
      </w:r>
      <w:r>
        <w:rPr>
          <w:rFonts w:ascii="Times New Roman" w:eastAsia="Times New Roman" w:hAnsi="Times New Roman" w:cs="Times New Roman"/>
          <w:sz w:val="24"/>
          <w:szCs w:val="24"/>
        </w:rPr>
        <w:t xml:space="preserve"> </w:t>
      </w:r>
      <w:r w:rsidR="00F168AD">
        <w:rPr>
          <w:rFonts w:ascii="Times New Roman" w:eastAsia="Times New Roman" w:hAnsi="Times New Roman" w:cs="Times New Roman"/>
          <w:sz w:val="24"/>
          <w:szCs w:val="24"/>
        </w:rPr>
        <w:t>studij</w:t>
      </w:r>
      <w:r>
        <w:rPr>
          <w:rFonts w:ascii="Times New Roman" w:eastAsia="Times New Roman" w:hAnsi="Times New Roman" w:cs="Times New Roman"/>
          <w:sz w:val="24"/>
          <w:szCs w:val="24"/>
        </w:rPr>
        <w:t xml:space="preserve"> i promocije studijskih programa Zagrebačke škole ekonomije i managementa.</w:t>
      </w:r>
    </w:p>
    <w:p w14:paraId="00000005"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Fond nagradnog natječaja izno</w:t>
      </w:r>
      <w:r>
        <w:rPr>
          <w:rFonts w:ascii="Times New Roman" w:eastAsia="Times New Roman" w:hAnsi="Times New Roman" w:cs="Times New Roman"/>
          <w:sz w:val="24"/>
          <w:szCs w:val="24"/>
        </w:rPr>
        <w:t>si 26.000,00 eura.</w:t>
      </w:r>
    </w:p>
    <w:p w14:paraId="00000006"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w:t>
      </w:r>
    </w:p>
    <w:p w14:paraId="00000007" w14:textId="736504D9"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Natječaj se raspisuje za akademsku godinu </w:t>
      </w:r>
      <w:r w:rsidR="00EA7410">
        <w:rPr>
          <w:rFonts w:ascii="Times New Roman" w:eastAsia="Times New Roman" w:hAnsi="Times New Roman" w:cs="Times New Roman"/>
          <w:sz w:val="24"/>
          <w:szCs w:val="24"/>
        </w:rPr>
        <w:t>202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./2</w:t>
      </w:r>
      <w:r w:rsidR="00EB68F4">
        <w:rPr>
          <w:rFonts w:ascii="Times New Roman" w:eastAsia="Times New Roman" w:hAnsi="Times New Roman" w:cs="Times New Roman"/>
          <w:sz w:val="24"/>
          <w:szCs w:val="24"/>
        </w:rPr>
        <w:t>6</w:t>
      </w:r>
      <w:r w:rsidR="00EA74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za dodjelu:</w:t>
      </w:r>
    </w:p>
    <w:p w14:paraId="00000008" w14:textId="2D2854C2" w:rsidR="00F472ED"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jedne (1) nagrade u obliku </w:t>
      </w:r>
      <w:r>
        <w:rPr>
          <w:rFonts w:ascii="Times New Roman" w:eastAsia="Times New Roman" w:hAnsi="Times New Roman" w:cs="Times New Roman"/>
          <w:b/>
          <w:sz w:val="24"/>
          <w:szCs w:val="24"/>
        </w:rPr>
        <w:t>smanjenja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školarine</w:t>
      </w:r>
      <w:r>
        <w:rPr>
          <w:rFonts w:ascii="Times New Roman" w:eastAsia="Times New Roman" w:hAnsi="Times New Roman" w:cs="Times New Roman"/>
          <w:sz w:val="24"/>
          <w:szCs w:val="24"/>
        </w:rPr>
        <w:t xml:space="preserve"> na nekom od </w:t>
      </w:r>
      <w:r w:rsidR="00DA67A3">
        <w:rPr>
          <w:rFonts w:ascii="Times New Roman" w:eastAsia="Times New Roman" w:hAnsi="Times New Roman" w:cs="Times New Roman"/>
          <w:sz w:val="24"/>
          <w:szCs w:val="24"/>
        </w:rPr>
        <w:t>stručnih prijediplomskih</w:t>
      </w:r>
      <w:r>
        <w:rPr>
          <w:rFonts w:ascii="Times New Roman" w:eastAsia="Times New Roman" w:hAnsi="Times New Roman" w:cs="Times New Roman"/>
          <w:sz w:val="24"/>
          <w:szCs w:val="24"/>
        </w:rPr>
        <w:t xml:space="preserve"> studija na Zagrebačkoj školi ekonomije i managementa za studente koji upisuju 1. godinu studija, a u visini od </w:t>
      </w: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 xml:space="preserve"> iznosa školarine </w:t>
      </w:r>
    </w:p>
    <w:p w14:paraId="00000009" w14:textId="77777777" w:rsidR="00F472ED" w:rsidRDefault="00F472ED">
      <w:pPr>
        <w:spacing w:after="0" w:line="240" w:lineRule="auto"/>
        <w:jc w:val="both"/>
        <w:rPr>
          <w:rFonts w:ascii="Times New Roman" w:eastAsia="Times New Roman" w:hAnsi="Times New Roman" w:cs="Times New Roman"/>
          <w:sz w:val="24"/>
          <w:szCs w:val="24"/>
        </w:rPr>
      </w:pPr>
    </w:p>
    <w:p w14:paraId="0000000A" w14:textId="049D2DAC" w:rsidR="00F472ED"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jedne (1) nagrade u obliku </w:t>
      </w:r>
      <w:r>
        <w:rPr>
          <w:rFonts w:ascii="Times New Roman" w:eastAsia="Times New Roman" w:hAnsi="Times New Roman" w:cs="Times New Roman"/>
          <w:b/>
          <w:sz w:val="24"/>
          <w:szCs w:val="24"/>
        </w:rPr>
        <w:t>smanjenja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školarine</w:t>
      </w:r>
      <w:r>
        <w:rPr>
          <w:rFonts w:ascii="Times New Roman" w:eastAsia="Times New Roman" w:hAnsi="Times New Roman" w:cs="Times New Roman"/>
          <w:sz w:val="24"/>
          <w:szCs w:val="24"/>
        </w:rPr>
        <w:t xml:space="preserve"> na nekom od </w:t>
      </w:r>
      <w:r w:rsidR="00DA67A3">
        <w:rPr>
          <w:rFonts w:ascii="Times New Roman" w:eastAsia="Times New Roman" w:hAnsi="Times New Roman" w:cs="Times New Roman"/>
          <w:sz w:val="24"/>
          <w:szCs w:val="24"/>
        </w:rPr>
        <w:t>stručnih  prijediplomskih</w:t>
      </w:r>
      <w:r>
        <w:rPr>
          <w:rFonts w:ascii="Times New Roman" w:eastAsia="Times New Roman" w:hAnsi="Times New Roman" w:cs="Times New Roman"/>
          <w:sz w:val="24"/>
          <w:szCs w:val="24"/>
        </w:rPr>
        <w:t xml:space="preserve"> studija na Zagrebačkoj školi ekonomije i managementa za studente koji upisuju 1. godinu studija, a u visini od </w:t>
      </w: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iznosa školarine </w:t>
      </w:r>
    </w:p>
    <w:p w14:paraId="0000000B" w14:textId="77777777" w:rsidR="00F472ED" w:rsidRDefault="00F472ED">
      <w:pPr>
        <w:spacing w:after="0" w:line="240" w:lineRule="auto"/>
        <w:ind w:left="720"/>
        <w:jc w:val="both"/>
        <w:rPr>
          <w:rFonts w:ascii="Times New Roman" w:eastAsia="Times New Roman" w:hAnsi="Times New Roman" w:cs="Times New Roman"/>
          <w:sz w:val="24"/>
          <w:szCs w:val="24"/>
        </w:rPr>
      </w:pPr>
    </w:p>
    <w:p w14:paraId="0000000C" w14:textId="5340D9C5" w:rsidR="00F472ED"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jedne (1) nagrade u obliku </w:t>
      </w:r>
      <w:r>
        <w:rPr>
          <w:rFonts w:ascii="Times New Roman" w:eastAsia="Times New Roman" w:hAnsi="Times New Roman" w:cs="Times New Roman"/>
          <w:b/>
          <w:sz w:val="24"/>
          <w:szCs w:val="24"/>
        </w:rPr>
        <w:t>smanjenja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školarine</w:t>
      </w:r>
      <w:r>
        <w:rPr>
          <w:rFonts w:ascii="Times New Roman" w:eastAsia="Times New Roman" w:hAnsi="Times New Roman" w:cs="Times New Roman"/>
          <w:sz w:val="24"/>
          <w:szCs w:val="24"/>
        </w:rPr>
        <w:t xml:space="preserve"> na nekom od </w:t>
      </w:r>
      <w:r w:rsidR="00DA67A3">
        <w:rPr>
          <w:rFonts w:ascii="Times New Roman" w:eastAsia="Times New Roman" w:hAnsi="Times New Roman" w:cs="Times New Roman"/>
          <w:sz w:val="24"/>
          <w:szCs w:val="24"/>
        </w:rPr>
        <w:t xml:space="preserve">stručnih  prijediplomskih </w:t>
      </w:r>
      <w:r>
        <w:rPr>
          <w:rFonts w:ascii="Times New Roman" w:eastAsia="Times New Roman" w:hAnsi="Times New Roman" w:cs="Times New Roman"/>
          <w:sz w:val="24"/>
          <w:szCs w:val="24"/>
        </w:rPr>
        <w:t xml:space="preserve">studija na Zagrebačkoj školi ekonomije i managementa za studente koji upisuju 1. godinu studija, a u visini od </w:t>
      </w: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iznosa školarine </w:t>
      </w:r>
    </w:p>
    <w:p w14:paraId="0000000D" w14:textId="77777777" w:rsidR="00F472ED" w:rsidRDefault="00F472ED">
      <w:pPr>
        <w:spacing w:after="0" w:line="240" w:lineRule="auto"/>
        <w:jc w:val="both"/>
        <w:rPr>
          <w:rFonts w:ascii="Times New Roman" w:eastAsia="Times New Roman" w:hAnsi="Times New Roman" w:cs="Times New Roman"/>
          <w:sz w:val="24"/>
          <w:szCs w:val="24"/>
        </w:rPr>
      </w:pPr>
    </w:p>
    <w:p w14:paraId="0000000E"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Visina školarine određuje se odlukom dekana za svaku akademsku godinu. </w:t>
      </w:r>
    </w:p>
    <w:p w14:paraId="0000000F" w14:textId="238E6535"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Nagradni natječaj traje od </w:t>
      </w:r>
      <w:r w:rsidR="00EA7410">
        <w:rPr>
          <w:rFonts w:ascii="Times New Roman" w:eastAsia="Times New Roman" w:hAnsi="Times New Roman" w:cs="Times New Roman"/>
          <w:sz w:val="24"/>
          <w:szCs w:val="24"/>
        </w:rPr>
        <w:t>2</w:t>
      </w:r>
      <w:r w:rsidR="00EB68F4">
        <w:rPr>
          <w:rFonts w:ascii="Times New Roman" w:eastAsia="Times New Roman" w:hAnsi="Times New Roman" w:cs="Times New Roman"/>
          <w:sz w:val="24"/>
          <w:szCs w:val="24"/>
        </w:rPr>
        <w:t>0</w:t>
      </w:r>
      <w:r w:rsidR="00EA7410">
        <w:rPr>
          <w:rFonts w:ascii="Times New Roman" w:eastAsia="Times New Roman" w:hAnsi="Times New Roman" w:cs="Times New Roman"/>
          <w:sz w:val="24"/>
          <w:szCs w:val="24"/>
        </w:rPr>
        <w:t>. ožujka do 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 travnja 202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w:t>
      </w:r>
    </w:p>
    <w:p w14:paraId="00000010" w14:textId="6D274183"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Imena dobitnika nagradnog natječaja bit će objavljena </w:t>
      </w:r>
      <w:r w:rsidR="00EB68F4">
        <w:rPr>
          <w:rFonts w:ascii="Times New Roman" w:eastAsia="Times New Roman" w:hAnsi="Times New Roman" w:cs="Times New Roman"/>
          <w:sz w:val="24"/>
          <w:szCs w:val="24"/>
        </w:rPr>
        <w:t>05</w:t>
      </w:r>
      <w:r w:rsidR="00EA7410">
        <w:rPr>
          <w:rFonts w:ascii="Times New Roman" w:eastAsia="Times New Roman" w:hAnsi="Times New Roman" w:cs="Times New Roman"/>
          <w:sz w:val="24"/>
          <w:szCs w:val="24"/>
        </w:rPr>
        <w:t>. svibnja 202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w:t>
      </w:r>
      <w:hyperlink r:id="rId6">
        <w:r w:rsidR="00F472ED">
          <w:rPr>
            <w:rFonts w:ascii="Times New Roman" w:eastAsia="Times New Roman" w:hAnsi="Times New Roman" w:cs="Times New Roman"/>
            <w:color w:val="0000FF"/>
            <w:sz w:val="24"/>
            <w:szCs w:val="24"/>
            <w:u w:val="single"/>
          </w:rPr>
          <w:t>www.zsem.hr</w:t>
        </w:r>
      </w:hyperlink>
      <w:r>
        <w:rPr>
          <w:rFonts w:ascii="Times New Roman" w:eastAsia="Times New Roman" w:hAnsi="Times New Roman" w:cs="Times New Roman"/>
          <w:sz w:val="24"/>
          <w:szCs w:val="24"/>
        </w:rPr>
        <w:t>.</w:t>
      </w:r>
    </w:p>
    <w:p w14:paraId="00000011"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w:t>
      </w:r>
    </w:p>
    <w:p w14:paraId="00000012"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Pravo sudjelovanja u nagradnom natječaju Organizatora imaju svi punoljetni građani Republike Hrvatske s prebivalištem u Republici Hrvatskoj.</w:t>
      </w:r>
    </w:p>
    <w:p w14:paraId="00000013"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natječaju ne mogu sudjelovati zaposlenici Organizatora niti članovi njihove uže obitelji (roditelji, djeca, braća i sestre).</w:t>
      </w:r>
    </w:p>
    <w:p w14:paraId="00000014"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w:t>
      </w:r>
    </w:p>
    <w:p w14:paraId="00000015"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Uvjeti za sudjelovanje u natječaju su sljedeći:</w:t>
      </w:r>
    </w:p>
    <w:p w14:paraId="00000016" w14:textId="460A8BF5" w:rsidR="00F472ED" w:rsidRDefault="00000000">
      <w:pPr>
        <w:numPr>
          <w:ilvl w:val="0"/>
          <w:numId w:val="2"/>
        </w:numPr>
        <w:pBdr>
          <w:top w:val="nil"/>
          <w:left w:val="nil"/>
          <w:bottom w:val="nil"/>
          <w:right w:val="nil"/>
          <w:between w:val="nil"/>
        </w:pBdr>
        <w:spacing w:before="28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Kandidat mora na službenoj web stranici Organizatora  </w:t>
      </w:r>
      <w:hyperlink r:id="rId7">
        <w:r w:rsidR="00F472ED">
          <w:rPr>
            <w:rFonts w:ascii="Times New Roman" w:eastAsia="Times New Roman" w:hAnsi="Times New Roman" w:cs="Times New Roman"/>
            <w:color w:val="0000FF"/>
            <w:sz w:val="24"/>
            <w:szCs w:val="24"/>
            <w:u w:val="single"/>
          </w:rPr>
          <w:t>www.zsem.hr</w:t>
        </w:r>
      </w:hyperlink>
      <w:r>
        <w:rPr>
          <w:color w:val="000000"/>
        </w:rPr>
        <w:t xml:space="preserve">  </w:t>
      </w:r>
      <w:r>
        <w:rPr>
          <w:rFonts w:ascii="Times New Roman" w:eastAsia="Times New Roman" w:hAnsi="Times New Roman" w:cs="Times New Roman"/>
          <w:color w:val="000000"/>
          <w:sz w:val="24"/>
          <w:szCs w:val="24"/>
        </w:rPr>
        <w:t>ispuniti upitnik</w:t>
      </w:r>
      <w:r w:rsidR="00EB68F4">
        <w:rPr>
          <w:rFonts w:ascii="Times New Roman" w:eastAsia="Times New Roman" w:hAnsi="Times New Roman" w:cs="Times New Roman"/>
          <w:color w:val="000000"/>
          <w:sz w:val="24"/>
          <w:szCs w:val="24"/>
        </w:rPr>
        <w:t>.</w:t>
      </w:r>
    </w:p>
    <w:p w14:paraId="00000017" w14:textId="57A9EA67" w:rsidR="00F472ED"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Kandidat mora napisati i poslati motivacijsko pismo „Plan za budućnost“ najkasnije do </w:t>
      </w:r>
      <w:r w:rsidR="00DA67A3">
        <w:rPr>
          <w:rFonts w:ascii="Times New Roman" w:eastAsia="Times New Roman" w:hAnsi="Times New Roman" w:cs="Times New Roman"/>
          <w:sz w:val="24"/>
          <w:szCs w:val="24"/>
        </w:rPr>
        <w:t>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 travnja 202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na e-mail adresu: </w:t>
      </w:r>
      <w:hyperlink r:id="rId8">
        <w:r w:rsidR="00F472ED">
          <w:rPr>
            <w:rFonts w:ascii="Times New Roman" w:eastAsia="Times New Roman" w:hAnsi="Times New Roman" w:cs="Times New Roman"/>
            <w:color w:val="0000FF"/>
            <w:sz w:val="24"/>
            <w:szCs w:val="24"/>
            <w:u w:val="single"/>
          </w:rPr>
          <w:t>marketing@zsem.hr</w:t>
        </w:r>
      </w:hyperlink>
      <w:r>
        <w:rPr>
          <w:rFonts w:ascii="Times New Roman" w:eastAsia="Times New Roman" w:hAnsi="Times New Roman" w:cs="Times New Roman"/>
          <w:color w:val="000000"/>
          <w:sz w:val="24"/>
          <w:szCs w:val="24"/>
        </w:rPr>
        <w:t xml:space="preserve"> </w:t>
      </w:r>
    </w:p>
    <w:p w14:paraId="00000018" w14:textId="02699FA5" w:rsidR="00F472ED"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Kandidat mora pristupiti prijemnom ispitu Organizatora koji će se održati </w:t>
      </w:r>
      <w:r w:rsidR="00DA67A3">
        <w:rPr>
          <w:rFonts w:ascii="Times New Roman" w:eastAsia="Times New Roman" w:hAnsi="Times New Roman" w:cs="Times New Roman"/>
          <w:sz w:val="24"/>
          <w:szCs w:val="24"/>
        </w:rPr>
        <w:t>2</w:t>
      </w:r>
      <w:r w:rsidR="00EB68F4">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r w:rsidR="00EA7410">
        <w:rPr>
          <w:rFonts w:ascii="Times New Roman" w:eastAsia="Times New Roman" w:hAnsi="Times New Roman" w:cs="Times New Roman"/>
          <w:color w:val="000000"/>
          <w:sz w:val="24"/>
          <w:szCs w:val="24"/>
        </w:rPr>
        <w:t xml:space="preserve"> travnja 202</w:t>
      </w:r>
      <w:r w:rsidR="00EB68F4">
        <w:rPr>
          <w:rFonts w:ascii="Times New Roman" w:eastAsia="Times New Roman" w:hAnsi="Times New Roman" w:cs="Times New Roman"/>
          <w:color w:val="000000"/>
          <w:sz w:val="24"/>
          <w:szCs w:val="24"/>
        </w:rPr>
        <w:t>5</w:t>
      </w:r>
      <w:r w:rsidR="00EA741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za pojedini </w:t>
      </w:r>
      <w:r w:rsidR="00EB68F4">
        <w:rPr>
          <w:rFonts w:ascii="Times New Roman" w:eastAsia="Times New Roman" w:hAnsi="Times New Roman" w:cs="Times New Roman"/>
          <w:color w:val="000000"/>
          <w:sz w:val="24"/>
          <w:szCs w:val="24"/>
        </w:rPr>
        <w:t>prijediplomski</w:t>
      </w:r>
      <w:r>
        <w:rPr>
          <w:rFonts w:ascii="Times New Roman" w:eastAsia="Times New Roman" w:hAnsi="Times New Roman" w:cs="Times New Roman"/>
          <w:color w:val="000000"/>
          <w:sz w:val="24"/>
          <w:szCs w:val="24"/>
        </w:rPr>
        <w:t xml:space="preserve"> stručni studij te na istome ostvari adekvatan rezultat sukladno kriterijima Organizatora.</w:t>
      </w:r>
    </w:p>
    <w:p w14:paraId="00000019" w14:textId="77777777" w:rsidR="00F472ED" w:rsidRDefault="00F472ED">
      <w:pPr>
        <w:pBdr>
          <w:top w:val="nil"/>
          <w:left w:val="nil"/>
          <w:bottom w:val="nil"/>
          <w:right w:val="nil"/>
          <w:between w:val="nil"/>
        </w:pBdr>
        <w:spacing w:after="280" w:line="240" w:lineRule="auto"/>
        <w:ind w:left="720"/>
        <w:jc w:val="both"/>
        <w:rPr>
          <w:rFonts w:ascii="Times New Roman" w:eastAsia="Times New Roman" w:hAnsi="Times New Roman" w:cs="Times New Roman"/>
          <w:color w:val="000000"/>
          <w:sz w:val="24"/>
          <w:szCs w:val="24"/>
        </w:rPr>
      </w:pPr>
    </w:p>
    <w:p w14:paraId="0000001A"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w:t>
      </w:r>
    </w:p>
    <w:p w14:paraId="0000001B"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sklopu natječaja stručna komisija Organizatora, temeljem ostvarenog rezultata na prijemnom ispitu i ocjene motivacijskog pisma, a prema vlastitoj diskrecijskoj ocjeni, odabrat će ukupno 3 (tri) dobitnika nagradnog natječaja: </w:t>
      </w:r>
    </w:p>
    <w:p w14:paraId="0000001C" w14:textId="0DD790AA" w:rsidR="00F472ED" w:rsidRDefault="00000000">
      <w:pPr>
        <w:numPr>
          <w:ilvl w:val="0"/>
          <w:numId w:val="1"/>
        </w:numPr>
        <w:pBdr>
          <w:top w:val="nil"/>
          <w:left w:val="nil"/>
          <w:bottom w:val="nil"/>
          <w:right w:val="nil"/>
          <w:between w:val="nil"/>
        </w:pBdr>
        <w:spacing w:before="28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ostvareno 1. mjesto na natječaju odabranom kandidatu će školarina biti umanjena za iznos od 50% školarine za ak.god. </w:t>
      </w:r>
      <w:r w:rsidR="00EB68F4">
        <w:rPr>
          <w:rFonts w:ascii="Times New Roman" w:eastAsia="Times New Roman" w:hAnsi="Times New Roman" w:cs="Times New Roman"/>
          <w:sz w:val="24"/>
          <w:szCs w:val="24"/>
        </w:rPr>
        <w:t>2025./26.</w:t>
      </w:r>
    </w:p>
    <w:p w14:paraId="0000001D" w14:textId="156BE165" w:rsidR="00F472ED"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ostvareno 2. mjesto na natječaju odabranom kandidatu će školarina biti umanjena za iznos od 30% školarine za ak.god. </w:t>
      </w:r>
      <w:r w:rsidR="00EB68F4">
        <w:rPr>
          <w:rFonts w:ascii="Times New Roman" w:eastAsia="Times New Roman" w:hAnsi="Times New Roman" w:cs="Times New Roman"/>
          <w:sz w:val="24"/>
          <w:szCs w:val="24"/>
        </w:rPr>
        <w:t>2025./26.</w:t>
      </w:r>
    </w:p>
    <w:p w14:paraId="0000001E" w14:textId="6E11EFC7" w:rsidR="00F472ED" w:rsidRDefault="00000000">
      <w:pPr>
        <w:numPr>
          <w:ilvl w:val="0"/>
          <w:numId w:val="1"/>
        </w:numPr>
        <w:pBdr>
          <w:top w:val="nil"/>
          <w:left w:val="nil"/>
          <w:bottom w:val="nil"/>
          <w:right w:val="nil"/>
          <w:between w:val="nil"/>
        </w:pBdr>
        <w:spacing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ostvareno 3. mjesto na natječaju odabranom kandidatu će školarina biti umanjena za iznos od 20% školarine za ak.god. </w:t>
      </w:r>
      <w:r w:rsidR="00EB68F4">
        <w:rPr>
          <w:rFonts w:ascii="Times New Roman" w:eastAsia="Times New Roman" w:hAnsi="Times New Roman" w:cs="Times New Roman"/>
          <w:sz w:val="24"/>
          <w:szCs w:val="24"/>
        </w:rPr>
        <w:t>2025./26.</w:t>
      </w:r>
    </w:p>
    <w:p w14:paraId="0000001F" w14:textId="62797BAE"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Dobitnici nagrada mogu biti samo sudionici koji su sudjelovali u natječaju u skladu s ovim Pravilima i koji upišu odabrani </w:t>
      </w:r>
      <w:r w:rsidR="00EB68F4">
        <w:rPr>
          <w:rFonts w:ascii="Times New Roman" w:eastAsia="Times New Roman" w:hAnsi="Times New Roman" w:cs="Times New Roman"/>
          <w:sz w:val="24"/>
          <w:szCs w:val="24"/>
        </w:rPr>
        <w:t>prijediplomski</w:t>
      </w:r>
      <w:r>
        <w:rPr>
          <w:rFonts w:ascii="Times New Roman" w:eastAsia="Times New Roman" w:hAnsi="Times New Roman" w:cs="Times New Roman"/>
          <w:sz w:val="24"/>
          <w:szCs w:val="24"/>
        </w:rPr>
        <w:t xml:space="preserve"> stručni studij Organizatora do najkasnije </w:t>
      </w:r>
      <w:r w:rsidR="00EA7410">
        <w:rPr>
          <w:rFonts w:ascii="Times New Roman" w:eastAsia="Times New Roman" w:hAnsi="Times New Roman" w:cs="Times New Roman"/>
          <w:sz w:val="24"/>
          <w:szCs w:val="24"/>
        </w:rPr>
        <w:t>2</w:t>
      </w:r>
      <w:r w:rsidR="00EB68F4">
        <w:rPr>
          <w:rFonts w:ascii="Times New Roman" w:eastAsia="Times New Roman" w:hAnsi="Times New Roman" w:cs="Times New Roman"/>
          <w:sz w:val="24"/>
          <w:szCs w:val="24"/>
        </w:rPr>
        <w:t>8</w:t>
      </w:r>
      <w:r w:rsidR="00EA7410">
        <w:rPr>
          <w:rFonts w:ascii="Times New Roman" w:eastAsia="Times New Roman" w:hAnsi="Times New Roman" w:cs="Times New Roman"/>
          <w:sz w:val="24"/>
          <w:szCs w:val="24"/>
        </w:rPr>
        <w:t>. srpnja 202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0"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w:t>
      </w:r>
    </w:p>
    <w:p w14:paraId="00000021"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Ukoliko Organizator iz bilo kojeg razloga ne uspije ostvariti kontakt s dobitnikom u roku od 10 dana od dana objave dobitnika, dobitnik gubi pravo na nagradu.</w:t>
      </w:r>
    </w:p>
    <w:p w14:paraId="00000022"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w:t>
      </w:r>
    </w:p>
    <w:p w14:paraId="00000023"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Nagrade u vidu smanjenja školarine nisu prenosive i nisu zamjenjive za novac.</w:t>
      </w:r>
    </w:p>
    <w:p w14:paraId="00000024" w14:textId="709BAAC9"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Umanjenje školarine kao nagrade se mogu iskoristiti isključivo za upis na neki od </w:t>
      </w:r>
      <w:r w:rsidR="00DA67A3">
        <w:rPr>
          <w:rFonts w:ascii="Times New Roman" w:eastAsia="Times New Roman" w:hAnsi="Times New Roman" w:cs="Times New Roman"/>
          <w:sz w:val="24"/>
          <w:szCs w:val="24"/>
        </w:rPr>
        <w:t>stručnih prijediplomskih studija</w:t>
      </w:r>
      <w:r>
        <w:rPr>
          <w:rFonts w:ascii="Times New Roman" w:eastAsia="Times New Roman" w:hAnsi="Times New Roman" w:cs="Times New Roman"/>
          <w:sz w:val="24"/>
          <w:szCs w:val="24"/>
        </w:rPr>
        <w:t xml:space="preserve"> Organizatora u akademskoj godini </w:t>
      </w:r>
      <w:r w:rsidR="00EB68F4">
        <w:rPr>
          <w:rFonts w:ascii="Times New Roman" w:eastAsia="Times New Roman" w:hAnsi="Times New Roman" w:cs="Times New Roman"/>
          <w:sz w:val="24"/>
          <w:szCs w:val="24"/>
        </w:rPr>
        <w:t>2025./26.</w:t>
      </w:r>
      <w:r>
        <w:rPr>
          <w:rFonts w:ascii="Times New Roman" w:eastAsia="Times New Roman" w:hAnsi="Times New Roman" w:cs="Times New Roman"/>
          <w:sz w:val="24"/>
          <w:szCs w:val="24"/>
        </w:rPr>
        <w:t xml:space="preserve"> sukladno odluci Organizatora.</w:t>
      </w:r>
    </w:p>
    <w:p w14:paraId="00000025" w14:textId="77777777" w:rsidR="00F472ED"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Ukoliko dobitnik nagrade odustane od iste ili izgubi pravo na nagradu ili iz bilo kojeg drugog razloga dodjela nagrada ne bude izvršena prema dobitniku nagrade, stručna komisija Organizatora temeljem svojeg diskrecijskog prava i Pravila nagradnog natječaja Organizatora može nagradu dodijeliti prvom sljedećem kandidatu.</w:t>
      </w:r>
    </w:p>
    <w:p w14:paraId="00000026"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w:t>
      </w:r>
    </w:p>
    <w:p w14:paraId="00000027" w14:textId="432D6686"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Nagrada u vidu smanjenja školarine se može produžiti na sljedeću studijsku godinu upisanog </w:t>
      </w:r>
      <w:r w:rsidR="00DA67A3">
        <w:rPr>
          <w:rFonts w:ascii="Times New Roman" w:eastAsia="Times New Roman" w:hAnsi="Times New Roman" w:cs="Times New Roman"/>
          <w:sz w:val="24"/>
          <w:szCs w:val="24"/>
        </w:rPr>
        <w:t>stručnog prijediplomskog studija</w:t>
      </w:r>
      <w:r>
        <w:rPr>
          <w:rFonts w:ascii="Times New Roman" w:eastAsia="Times New Roman" w:hAnsi="Times New Roman" w:cs="Times New Roman"/>
          <w:sz w:val="24"/>
          <w:szCs w:val="24"/>
        </w:rPr>
        <w:t xml:space="preserve"> ako dobitnik nagrade (student) kumulativno ispuni sljedeće uvjete:</w:t>
      </w:r>
    </w:p>
    <w:p w14:paraId="00000028" w14:textId="77777777" w:rsidR="00F472ED" w:rsidRDefault="00000000">
      <w:pPr>
        <w:numPr>
          <w:ilvl w:val="0"/>
          <w:numId w:val="3"/>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položi sve predmete najkasnije do kraja jesenskog ispitnog roka za tekuću akademsku godinu, sukladno akademskom kalendaru za pojedinu akademsku godinu</w:t>
      </w:r>
    </w:p>
    <w:p w14:paraId="00000029" w14:textId="77777777" w:rsidR="00F472E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ostvari prosjek ocjena 4,0 ili više</w:t>
      </w:r>
    </w:p>
    <w:p w14:paraId="0000002A" w14:textId="77777777" w:rsidR="00F472E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dostavi dokaz o ispunjavanju uvjeta navedenih u ovom članku (službeni prijepis iz Studentske službe Organizatora), najkasnije nakon kraja jesenskog ispitnog roka za tekuću akademsku godinu, sukladno akademskom kalendaru za pojedinu akademsku godinu, na e-mail adresu: </w:t>
      </w:r>
      <w:hyperlink r:id="rId9">
        <w:r w:rsidR="00F472ED">
          <w:rPr>
            <w:rFonts w:ascii="Times New Roman" w:eastAsia="Times New Roman" w:hAnsi="Times New Roman" w:cs="Times New Roman"/>
            <w:color w:val="0000FF"/>
            <w:sz w:val="24"/>
            <w:szCs w:val="24"/>
            <w:u w:val="single"/>
          </w:rPr>
          <w:t>marketing@zsem.hr</w:t>
        </w:r>
      </w:hyperlink>
      <w:r>
        <w:rPr>
          <w:rFonts w:ascii="Times New Roman" w:eastAsia="Times New Roman" w:hAnsi="Times New Roman" w:cs="Times New Roman"/>
          <w:color w:val="000000"/>
          <w:sz w:val="24"/>
          <w:szCs w:val="24"/>
        </w:rPr>
        <w:t xml:space="preserve"> </w:t>
      </w:r>
    </w:p>
    <w:p w14:paraId="0000002B"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osim ako iz osobitih opravdanih razloga (bolest) stručna komisija Organizatora dopusti ponavljanje ili prekid najviše do jedne godine studija.</w:t>
      </w:r>
    </w:p>
    <w:p w14:paraId="0000002C"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9. </w:t>
      </w:r>
    </w:p>
    <w:p w14:paraId="0000002D"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 ima pravo prekinuti, obustaviti ili izmijeniti natječaj u bilo kojem trenutku i bez posebnog obrazloženja, a o čemu će sudionici biti obaviješteni preko službene web stranice Organizatora.</w:t>
      </w:r>
    </w:p>
    <w:p w14:paraId="0000002E"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10.</w:t>
      </w:r>
    </w:p>
    <w:p w14:paraId="0000002F"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Sudjelovanjem u ovom natječaju, sudionici su suglasni da, ukoliko postanu dobitnici nagrade, Organizator ima pravo objaviti njihovo ime i prezime bez naknade u tiskanom, zvučnom, slikovnom i video materijalu.</w:t>
      </w:r>
    </w:p>
    <w:p w14:paraId="00000030"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Također, Organizator zadržava sva prava na objavu i vlasništvo medijskog sadržaja koji proizlazi iz uručenja nagrade dobitniku. Dobitnici su obvezni u potpunosti surađivati s Organizatorom u vezi s kreiranjem i objavom medijskog sadržaja proizašlog iz nagradnog natječaja i u vezi s istim.</w:t>
      </w:r>
    </w:p>
    <w:p w14:paraId="00000031"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Sudjelovanjem u ovom natječaju sudionici pristaju na prikupljanje i obradu dostavljenih osobnih podataka od strane Organizatora u svrhu provedbe natječaja i ostvarivanja prava iz istog. </w:t>
      </w:r>
    </w:p>
    <w:p w14:paraId="00000032"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Članak 11.</w:t>
      </w:r>
    </w:p>
    <w:p w14:paraId="00000033"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da se u natječaj uključi manje sudionika od broja nagrada koje su predviđene fondom nagradnog natječaja, dodijelit će se onoliko nagrada koliko je u natječaju sudjelovalo sudionika, a sukladno odluci Organizatora.</w:t>
      </w:r>
    </w:p>
    <w:p w14:paraId="00000034"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 zadržava pravo dodijeliti broj nagrada manji od broja sudionika, odnosno ne dodijeliti niti jednu nagradu, ukoliko prema diskrecijskoj ocjeni stručne komisije Organizatora rezultati sudionika natječaja ne zadovoljavaju kriterije za dodjelu nagrade.</w:t>
      </w:r>
    </w:p>
    <w:p w14:paraId="00000035"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12.</w:t>
      </w:r>
    </w:p>
    <w:p w14:paraId="00000036" w14:textId="77777777" w:rsidR="00F472ED"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Sudionik koji sudjeluje u natječaju prihvaća prava i obveze iz ovih Pravila.</w:t>
      </w:r>
    </w:p>
    <w:p w14:paraId="00000037"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13.</w:t>
      </w:r>
    </w:p>
    <w:p w14:paraId="00000038"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 ne preuzima odgovornost za:</w:t>
      </w:r>
    </w:p>
    <w:p w14:paraId="00000039"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posljedice koje su nastale kao rezultat zloupotrebe sadržaja od strane sudionika i zloupotrebe sustava pri funkcioniranju natječaja na štetu sudionika ili treće osobe,</w:t>
      </w:r>
    </w:p>
    <w:p w14:paraId="0000003A"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(ne)funkcioniranje internetske veze, službene web stranice Organizatora i posljedice (ne)funkcioniranja bez obzira na razlog.</w:t>
      </w:r>
    </w:p>
    <w:p w14:paraId="0000003B" w14:textId="77777777" w:rsidR="00F472ED" w:rsidRDefault="00F472ED">
      <w:pPr>
        <w:spacing w:before="280" w:after="280" w:line="240" w:lineRule="auto"/>
        <w:jc w:val="center"/>
        <w:rPr>
          <w:rFonts w:ascii="Times New Roman" w:eastAsia="Times New Roman" w:hAnsi="Times New Roman" w:cs="Times New Roman"/>
          <w:sz w:val="24"/>
          <w:szCs w:val="24"/>
        </w:rPr>
      </w:pPr>
    </w:p>
    <w:p w14:paraId="0000003C" w14:textId="77777777" w:rsidR="00F472ED"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14.</w:t>
      </w:r>
    </w:p>
    <w:p w14:paraId="0000003D" w14:textId="77777777" w:rsidR="00F472ED"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spora između Organizatora i sudionika ovog natječaja nadležan je stvarno nadležan sud u Zagrebu.</w:t>
      </w:r>
    </w:p>
    <w:p w14:paraId="0000003E" w14:textId="77777777" w:rsidR="00F472ED"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3F" w14:textId="7CABED41" w:rsidR="00F472ED" w:rsidRDefault="00000000">
      <w:pPr>
        <w:spacing w:before="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Zagrebu, </w:t>
      </w:r>
      <w:r w:rsidR="00EB68F4">
        <w:rPr>
          <w:rFonts w:ascii="Times New Roman" w:eastAsia="Times New Roman" w:hAnsi="Times New Roman" w:cs="Times New Roman"/>
          <w:sz w:val="24"/>
          <w:szCs w:val="24"/>
        </w:rPr>
        <w:t>17.</w:t>
      </w:r>
      <w:r w:rsidR="00EA7410">
        <w:rPr>
          <w:rFonts w:ascii="Times New Roman" w:eastAsia="Times New Roman" w:hAnsi="Times New Roman" w:cs="Times New Roman"/>
          <w:sz w:val="24"/>
          <w:szCs w:val="24"/>
        </w:rPr>
        <w:t xml:space="preserve"> ožujka 202</w:t>
      </w:r>
      <w:r w:rsidR="00EB68F4">
        <w:rPr>
          <w:rFonts w:ascii="Times New Roman" w:eastAsia="Times New Roman" w:hAnsi="Times New Roman" w:cs="Times New Roman"/>
          <w:sz w:val="24"/>
          <w:szCs w:val="24"/>
        </w:rPr>
        <w:t>5</w:t>
      </w:r>
      <w:r w:rsidR="00EA7410">
        <w:rPr>
          <w:rFonts w:ascii="Times New Roman" w:eastAsia="Times New Roman" w:hAnsi="Times New Roman" w:cs="Times New Roman"/>
          <w:sz w:val="24"/>
          <w:szCs w:val="24"/>
        </w:rPr>
        <w:t>.</w:t>
      </w:r>
    </w:p>
    <w:sectPr w:rsidR="00F472E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E8"/>
    <w:multiLevelType w:val="multilevel"/>
    <w:tmpl w:val="7632D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390711"/>
    <w:multiLevelType w:val="multilevel"/>
    <w:tmpl w:val="AB684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771CED"/>
    <w:multiLevelType w:val="multilevel"/>
    <w:tmpl w:val="DEC25A2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4730027">
    <w:abstractNumId w:val="2"/>
  </w:num>
  <w:num w:numId="2" w16cid:durableId="500122751">
    <w:abstractNumId w:val="1"/>
  </w:num>
  <w:num w:numId="3" w16cid:durableId="86602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ED"/>
    <w:rsid w:val="007F0C2D"/>
    <w:rsid w:val="00DA67A3"/>
    <w:rsid w:val="00EA7410"/>
    <w:rsid w:val="00EB68F4"/>
    <w:rsid w:val="00F168AD"/>
    <w:rsid w:val="00F47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8FF8"/>
  <w15:docId w15:val="{69FCE45E-234B-44B8-AC52-1EB1339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38"/>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paragraph" w:styleId="Tekstbalonia">
    <w:name w:val="Balloon Text"/>
    <w:basedOn w:val="Normal"/>
    <w:link w:val="TekstbaloniaChar"/>
    <w:uiPriority w:val="99"/>
    <w:semiHidden/>
    <w:unhideWhenUsed/>
    <w:rsid w:val="00C3232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2324"/>
    <w:rPr>
      <w:rFonts w:ascii="Segoe UI" w:hAnsi="Segoe UI" w:cs="Segoe UI"/>
      <w:sz w:val="18"/>
      <w:szCs w:val="18"/>
    </w:rPr>
  </w:style>
  <w:style w:type="character" w:styleId="Hiperveza">
    <w:name w:val="Hyperlink"/>
    <w:basedOn w:val="Zadanifontodlomka"/>
    <w:uiPriority w:val="99"/>
    <w:unhideWhenUsed/>
    <w:rsid w:val="00012DCA"/>
    <w:rPr>
      <w:color w:val="0000FF" w:themeColor="hyperlink"/>
      <w:u w:val="single"/>
    </w:rPr>
  </w:style>
  <w:style w:type="character" w:styleId="Referencakomentara">
    <w:name w:val="annotation reference"/>
    <w:basedOn w:val="Zadanifontodlomka"/>
    <w:uiPriority w:val="99"/>
    <w:semiHidden/>
    <w:unhideWhenUsed/>
    <w:rsid w:val="004D6D73"/>
    <w:rPr>
      <w:sz w:val="16"/>
      <w:szCs w:val="16"/>
    </w:rPr>
  </w:style>
  <w:style w:type="paragraph" w:styleId="Tekstkomentara">
    <w:name w:val="annotation text"/>
    <w:basedOn w:val="Normal"/>
    <w:link w:val="TekstkomentaraChar"/>
    <w:uiPriority w:val="99"/>
    <w:semiHidden/>
    <w:unhideWhenUsed/>
    <w:rsid w:val="004D6D73"/>
    <w:pPr>
      <w:spacing w:line="240" w:lineRule="auto"/>
    </w:pPr>
    <w:rPr>
      <w:sz w:val="20"/>
      <w:szCs w:val="20"/>
    </w:rPr>
  </w:style>
  <w:style w:type="character" w:customStyle="1" w:styleId="TekstkomentaraChar">
    <w:name w:val="Tekst komentara Char"/>
    <w:basedOn w:val="Zadanifontodlomka"/>
    <w:link w:val="Tekstkomentara"/>
    <w:uiPriority w:val="99"/>
    <w:semiHidden/>
    <w:rsid w:val="004D6D73"/>
    <w:rPr>
      <w:sz w:val="20"/>
      <w:szCs w:val="20"/>
    </w:rPr>
  </w:style>
  <w:style w:type="paragraph" w:styleId="Predmetkomentara">
    <w:name w:val="annotation subject"/>
    <w:basedOn w:val="Tekstkomentara"/>
    <w:next w:val="Tekstkomentara"/>
    <w:link w:val="PredmetkomentaraChar"/>
    <w:uiPriority w:val="99"/>
    <w:semiHidden/>
    <w:unhideWhenUsed/>
    <w:rsid w:val="004D6D73"/>
    <w:rPr>
      <w:b/>
      <w:bCs/>
    </w:rPr>
  </w:style>
  <w:style w:type="character" w:customStyle="1" w:styleId="PredmetkomentaraChar">
    <w:name w:val="Predmet komentara Char"/>
    <w:basedOn w:val="TekstkomentaraChar"/>
    <w:link w:val="Predmetkomentara"/>
    <w:uiPriority w:val="99"/>
    <w:semiHidden/>
    <w:rsid w:val="004D6D73"/>
    <w:rPr>
      <w:b/>
      <w:bCs/>
      <w:sz w:val="20"/>
      <w:szCs w:val="20"/>
    </w:rPr>
  </w:style>
  <w:style w:type="paragraph" w:styleId="Odlomakpopisa">
    <w:name w:val="List Paragraph"/>
    <w:basedOn w:val="Normal"/>
    <w:uiPriority w:val="34"/>
    <w:qFormat/>
    <w:rsid w:val="0034655C"/>
    <w:pPr>
      <w:ind w:left="720"/>
      <w:contextualSpacing/>
    </w:pPr>
  </w:style>
  <w:style w:type="paragraph" w:styleId="StandardWeb">
    <w:name w:val="Normal (Web)"/>
    <w:basedOn w:val="Normal"/>
    <w:uiPriority w:val="99"/>
    <w:semiHidden/>
    <w:unhideWhenUsed/>
    <w:rsid w:val="003119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Zadanifontodlomka"/>
    <w:uiPriority w:val="99"/>
    <w:rsid w:val="00B005AC"/>
    <w:rPr>
      <w:color w:val="605E5C"/>
      <w:shd w:val="clear" w:color="auto" w:fill="E1DFDD"/>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keting@zsem.hr" TargetMode="External"/><Relationship Id="rId3" Type="http://schemas.openxmlformats.org/officeDocument/2006/relationships/styles" Target="styles.xml"/><Relationship Id="rId7" Type="http://schemas.openxmlformats.org/officeDocument/2006/relationships/hyperlink" Target="http://www.zse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eting@zs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5FZDSE7lrgX7CnYRlY2jR/YoA==">AMUW2mVibGCavZh4NmbrEK6SYw1tF1Zi9d0Mk2ba578Cmkz/YZUE7y++a8Iud8lfXizbRhxTwPW67Nj2RAUU32aXQUsJZXICIPHi/PNmY3dlevNWKE+vBFU=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jhruskar</cp:lastModifiedBy>
  <cp:revision>3</cp:revision>
  <dcterms:created xsi:type="dcterms:W3CDTF">2024-03-25T12:59:00Z</dcterms:created>
  <dcterms:modified xsi:type="dcterms:W3CDTF">2025-03-17T10:30:00Z</dcterms:modified>
</cp:coreProperties>
</file>